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0D2" w:rsidRDefault="00D810D2">
      <w:pPr>
        <w:pStyle w:val="1"/>
        <w:rPr>
          <w:sz w:val="28"/>
        </w:rPr>
      </w:pPr>
    </w:p>
    <w:p w:rsidR="00D810D2" w:rsidRDefault="0094037C">
      <w:pPr>
        <w:pStyle w:val="1"/>
        <w:rPr>
          <w:sz w:val="28"/>
        </w:rPr>
      </w:pPr>
      <w:r>
        <w:rPr>
          <w:sz w:val="28"/>
        </w:rPr>
        <w:t xml:space="preserve">АДМИНИСТРАЦИЯ  ГОРОДА  ИСКИТИМА  </w:t>
      </w:r>
    </w:p>
    <w:p w:rsidR="00D810D2" w:rsidRDefault="0094037C">
      <w:pPr>
        <w:pStyle w:val="1"/>
        <w:rPr>
          <w:sz w:val="28"/>
        </w:rPr>
      </w:pPr>
      <w:r>
        <w:rPr>
          <w:sz w:val="28"/>
        </w:rPr>
        <w:t xml:space="preserve"> НОВОСИБИРСКОЙ  ОБЛАСТИ</w:t>
      </w:r>
    </w:p>
    <w:p w:rsidR="00D810D2" w:rsidRDefault="0094037C">
      <w:pPr>
        <w:pStyle w:val="2"/>
        <w:spacing w:before="120"/>
        <w:rPr>
          <w:spacing w:val="20"/>
          <w:sz w:val="36"/>
        </w:rPr>
      </w:pPr>
      <w:r>
        <w:rPr>
          <w:spacing w:val="20"/>
          <w:sz w:val="36"/>
        </w:rPr>
        <w:t>ПОСТАНОВЛЕНИЕ</w:t>
      </w:r>
    </w:p>
    <w:p w:rsidR="00D810D2" w:rsidRDefault="00D810D2">
      <w:pPr>
        <w:rPr>
          <w:rFonts w:ascii="Times New Roman" w:hAnsi="Times New Roman" w:cs="Times New Roman"/>
        </w:rPr>
      </w:pPr>
    </w:p>
    <w:p w:rsidR="00D810D2" w:rsidRDefault="005878FF">
      <w:pPr>
        <w:jc w:val="center"/>
        <w:rPr>
          <w:rFonts w:ascii="Times New Roman" w:hAnsi="Times New Roman" w:cs="Times New Roman"/>
          <w:color w:val="D9D9D9" w:themeColor="background1" w:themeShade="D9"/>
          <w:sz w:val="28"/>
          <w:szCs w:val="28"/>
        </w:rPr>
      </w:pPr>
      <w:r>
        <w:rPr>
          <w:noProof/>
          <w:lang w:eastAsia="ru-RU"/>
        </w:rPr>
        <w:drawing>
          <wp:anchor distT="0" distB="0" distL="0" distR="0" simplePos="0" relativeHeight="3" behindDoc="0" locked="0" layoutInCell="0" allowOverlap="1" wp14:anchorId="24C8E704" wp14:editId="4A535035">
            <wp:simplePos x="0" y="0"/>
            <wp:positionH relativeFrom="character">
              <wp:posOffset>-647700</wp:posOffset>
            </wp:positionH>
            <wp:positionV relativeFrom="line">
              <wp:posOffset>635</wp:posOffset>
            </wp:positionV>
            <wp:extent cx="2893695" cy="25209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695" cy="252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4037C">
        <w:rPr>
          <w:rFonts w:ascii="Times New Roman" w:hAnsi="Times New Roman" w:cs="Times New Roman"/>
          <w:color w:val="D9D9D9" w:themeColor="background1" w:themeShade="D9"/>
          <w:sz w:val="28"/>
          <w:szCs w:val="28"/>
        </w:rPr>
        <w:t xml:space="preserve">  </w:t>
      </w:r>
    </w:p>
    <w:p w:rsidR="00D810D2" w:rsidRDefault="0094037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Искитим</w:t>
      </w:r>
      <w:proofErr w:type="spellEnd"/>
    </w:p>
    <w:p w:rsidR="00D810D2" w:rsidRDefault="0094037C">
      <w:pPr>
        <w:pStyle w:val="ac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организации и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кциона на право заключения договора аренды  земельного участка (кадастровый номер: 54:33:070309:159)</w:t>
      </w:r>
    </w:p>
    <w:p w:rsidR="00D810D2" w:rsidRDefault="00D810D2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810D2" w:rsidRDefault="00D810D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810D2" w:rsidRDefault="0094037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 кодексом Российской Федерации,  администрация 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</w:p>
    <w:p w:rsidR="00D810D2" w:rsidRDefault="0094037C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0D2" w:rsidRDefault="0094037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810D2" w:rsidRDefault="00D810D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810D2" w:rsidRDefault="0094037C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>1. Провести открытый аукцион на право заключения договора аренды земельного участка, имеющего местоположение: Российская Федерация, Новосибирская область, г</w:t>
      </w:r>
      <w:r>
        <w:rPr>
          <w:sz w:val="28"/>
          <w:szCs w:val="28"/>
          <w:lang w:val="ru-RU"/>
        </w:rPr>
        <w:t xml:space="preserve">ород </w:t>
      </w:r>
      <w:proofErr w:type="spellStart"/>
      <w:r>
        <w:rPr>
          <w:sz w:val="28"/>
          <w:szCs w:val="28"/>
        </w:rPr>
        <w:t>Искитим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квартал 1 Березняки, </w:t>
      </w:r>
      <w:r>
        <w:rPr>
          <w:sz w:val="28"/>
          <w:szCs w:val="28"/>
        </w:rPr>
        <w:t>кадастровый номер 54:33:</w:t>
      </w:r>
      <w:r>
        <w:rPr>
          <w:sz w:val="28"/>
          <w:szCs w:val="28"/>
          <w:lang w:val="ru-RU"/>
        </w:rPr>
        <w:t>070309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>159</w:t>
      </w:r>
      <w:r>
        <w:rPr>
          <w:sz w:val="28"/>
          <w:szCs w:val="28"/>
        </w:rPr>
        <w:t xml:space="preserve">, площадью </w:t>
      </w:r>
      <w:r>
        <w:rPr>
          <w:sz w:val="28"/>
          <w:szCs w:val="28"/>
          <w:lang w:val="ru-RU"/>
        </w:rPr>
        <w:t>1140 к</w:t>
      </w:r>
      <w:proofErr w:type="spellStart"/>
      <w:r>
        <w:rPr>
          <w:sz w:val="28"/>
          <w:szCs w:val="28"/>
        </w:rPr>
        <w:t>в.м</w:t>
      </w:r>
      <w:proofErr w:type="spellEnd"/>
      <w:r>
        <w:rPr>
          <w:sz w:val="28"/>
          <w:szCs w:val="28"/>
        </w:rPr>
        <w:t xml:space="preserve">., категория земель «Земли населенных пунктов», </w:t>
      </w:r>
      <w:r>
        <w:rPr>
          <w:sz w:val="28"/>
          <w:szCs w:val="28"/>
          <w:lang w:val="ru-RU"/>
        </w:rPr>
        <w:t xml:space="preserve">вид </w:t>
      </w:r>
      <w:r>
        <w:rPr>
          <w:sz w:val="28"/>
          <w:szCs w:val="28"/>
        </w:rPr>
        <w:t>разрешенно</w:t>
      </w:r>
      <w:r>
        <w:rPr>
          <w:sz w:val="28"/>
          <w:szCs w:val="28"/>
          <w:lang w:val="ru-RU"/>
        </w:rPr>
        <w:t xml:space="preserve">го </w:t>
      </w:r>
      <w:r>
        <w:rPr>
          <w:sz w:val="28"/>
          <w:szCs w:val="28"/>
        </w:rPr>
        <w:t>использовани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>:</w:t>
      </w:r>
      <w:r>
        <w:rPr>
          <w:sz w:val="28"/>
          <w:szCs w:val="28"/>
          <w:lang w:val="ru-RU"/>
        </w:rPr>
        <w:t xml:space="preserve"> для индивидуального жилищного строительства (2.1)</w:t>
      </w:r>
      <w:r>
        <w:rPr>
          <w:sz w:val="28"/>
          <w:szCs w:val="28"/>
        </w:rPr>
        <w:t>.</w:t>
      </w:r>
    </w:p>
    <w:p w:rsidR="00D810D2" w:rsidRDefault="0094037C">
      <w:pPr>
        <w:pStyle w:val="a6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 2. Установить начальную стартовую цену размера годовой арендной платы</w:t>
      </w:r>
      <w:r>
        <w:rPr>
          <w:sz w:val="28"/>
          <w:szCs w:val="28"/>
          <w:lang w:val="ru-RU"/>
        </w:rPr>
        <w:t xml:space="preserve"> </w:t>
      </w:r>
      <w:bookmarkStart w:id="0" w:name="OLE_LINK2"/>
      <w:bookmarkStart w:id="1" w:name="OLE_LINK1"/>
      <w:r>
        <w:rPr>
          <w:sz w:val="28"/>
          <w:szCs w:val="28"/>
          <w:lang w:val="ru-RU"/>
        </w:rPr>
        <w:t>76 800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Семьдесят шесть тысяч восемьсот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 коп. согласно отчету </w:t>
      </w:r>
      <w:r>
        <w:rPr>
          <w:sz w:val="28"/>
          <w:szCs w:val="28"/>
          <w:lang w:val="ru-RU"/>
        </w:rPr>
        <w:t xml:space="preserve"> ООО «Оценка </w:t>
      </w:r>
      <w:r>
        <w:rPr>
          <w:sz w:val="28"/>
          <w:szCs w:val="28"/>
          <w:lang w:val="en-US"/>
        </w:rPr>
        <w:t>XXI</w:t>
      </w:r>
      <w:r>
        <w:rPr>
          <w:sz w:val="28"/>
          <w:szCs w:val="28"/>
          <w:lang w:val="ru-RU"/>
        </w:rPr>
        <w:t xml:space="preserve"> ВЕК » </w:t>
      </w:r>
      <w:r>
        <w:rPr>
          <w:sz w:val="28"/>
          <w:szCs w:val="28"/>
        </w:rPr>
        <w:t xml:space="preserve">№ </w:t>
      </w:r>
      <w:r>
        <w:rPr>
          <w:sz w:val="28"/>
          <w:szCs w:val="28"/>
          <w:lang w:val="ru-RU"/>
        </w:rPr>
        <w:t>138-25-Р</w:t>
      </w:r>
      <w:r>
        <w:rPr>
          <w:sz w:val="28"/>
          <w:szCs w:val="28"/>
        </w:rPr>
        <w:t xml:space="preserve">  от </w:t>
      </w:r>
      <w:r>
        <w:rPr>
          <w:sz w:val="28"/>
          <w:szCs w:val="28"/>
          <w:lang w:val="ru-RU"/>
        </w:rPr>
        <w:t xml:space="preserve"> 23</w:t>
      </w:r>
      <w:r>
        <w:rPr>
          <w:sz w:val="28"/>
          <w:szCs w:val="28"/>
        </w:rPr>
        <w:t>.</w:t>
      </w:r>
      <w:r>
        <w:rPr>
          <w:sz w:val="28"/>
          <w:szCs w:val="28"/>
          <w:lang w:val="ru-RU"/>
        </w:rPr>
        <w:t>07</w:t>
      </w:r>
      <w:r>
        <w:rPr>
          <w:sz w:val="28"/>
          <w:szCs w:val="28"/>
        </w:rPr>
        <w:t>.20</w:t>
      </w:r>
      <w:r>
        <w:rPr>
          <w:sz w:val="28"/>
          <w:szCs w:val="28"/>
          <w:lang w:val="ru-RU"/>
        </w:rPr>
        <w:t>25</w:t>
      </w:r>
      <w:r>
        <w:rPr>
          <w:sz w:val="28"/>
          <w:szCs w:val="28"/>
        </w:rPr>
        <w:t xml:space="preserve">г.,  шаг аукциона 3% - </w:t>
      </w:r>
      <w:r>
        <w:rPr>
          <w:sz w:val="28"/>
          <w:szCs w:val="28"/>
          <w:lang w:val="ru-RU"/>
        </w:rPr>
        <w:t xml:space="preserve">2 304 </w:t>
      </w:r>
      <w:r>
        <w:rPr>
          <w:sz w:val="28"/>
          <w:szCs w:val="28"/>
        </w:rPr>
        <w:t>(</w:t>
      </w:r>
      <w:r>
        <w:rPr>
          <w:sz w:val="28"/>
          <w:szCs w:val="28"/>
          <w:lang w:val="ru-RU"/>
        </w:rPr>
        <w:t xml:space="preserve">Две тысячи триста четыре) </w:t>
      </w:r>
      <w:r>
        <w:rPr>
          <w:sz w:val="28"/>
          <w:szCs w:val="28"/>
        </w:rPr>
        <w:t>рубл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00</w:t>
      </w:r>
      <w:r>
        <w:rPr>
          <w:sz w:val="28"/>
          <w:szCs w:val="28"/>
        </w:rPr>
        <w:t xml:space="preserve"> копеек, задаток за участие в аукционе </w:t>
      </w:r>
      <w:r>
        <w:rPr>
          <w:sz w:val="28"/>
          <w:szCs w:val="28"/>
          <w:lang w:val="ru-RU"/>
        </w:rPr>
        <w:t>10</w:t>
      </w:r>
      <w:r>
        <w:rPr>
          <w:sz w:val="28"/>
          <w:szCs w:val="28"/>
        </w:rPr>
        <w:t xml:space="preserve">0% -  </w:t>
      </w:r>
      <w:r>
        <w:rPr>
          <w:sz w:val="28"/>
          <w:szCs w:val="28"/>
          <w:lang w:val="ru-RU"/>
        </w:rPr>
        <w:t>76 800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ru-RU"/>
        </w:rPr>
        <w:t>Семьдесят шесть тысяч восемьсот</w:t>
      </w:r>
      <w:r>
        <w:rPr>
          <w:sz w:val="28"/>
          <w:szCs w:val="28"/>
        </w:rPr>
        <w:t>) рубл</w:t>
      </w:r>
      <w:r>
        <w:rPr>
          <w:sz w:val="28"/>
          <w:szCs w:val="28"/>
          <w:lang w:val="ru-RU"/>
        </w:rPr>
        <w:t>ей</w:t>
      </w:r>
      <w:r>
        <w:rPr>
          <w:sz w:val="28"/>
          <w:szCs w:val="28"/>
        </w:rPr>
        <w:t xml:space="preserve"> 00</w:t>
      </w:r>
      <w:r>
        <w:rPr>
          <w:sz w:val="28"/>
          <w:szCs w:val="28"/>
          <w:lang w:val="ru-RU"/>
        </w:rPr>
        <w:t xml:space="preserve">  </w:t>
      </w:r>
      <w:r>
        <w:rPr>
          <w:sz w:val="28"/>
          <w:szCs w:val="28"/>
        </w:rPr>
        <w:t>копеек.</w:t>
      </w:r>
      <w:bookmarkEnd w:id="0"/>
      <w:bookmarkEnd w:id="1"/>
    </w:p>
    <w:p w:rsidR="00D810D2" w:rsidRDefault="0094037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Извещение о проведен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кциона № 23-25 разместить на официальном сайте  в  сети «Интернет»  </w:t>
      </w:r>
      <w:hyperlink r:id="rId6">
        <w:r>
          <w:rPr>
            <w:rFonts w:ascii="Times New Roman" w:hAnsi="Times New Roman" w:cs="Times New Roman"/>
            <w:sz w:val="28"/>
            <w:szCs w:val="28"/>
          </w:rPr>
          <w:t>www.torgi.gov.ru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</w:t>
      </w:r>
      <w:r>
        <w:rPr>
          <w:rFonts w:ascii="Times New Roman" w:hAnsi="Times New Roman" w:cs="Times New Roman"/>
          <w:color w:val="000000"/>
          <w:sz w:val="28"/>
          <w:szCs w:val="28"/>
        </w:rPr>
        <w:t>www.iskitim.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nso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ru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(Приложение).</w:t>
      </w:r>
    </w:p>
    <w:p w:rsidR="00D810D2" w:rsidRDefault="0094037C" w:rsidP="00007AA8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Управлению имущества и земельных отношений администрации города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(Еременко В.С.) организовать проведение открытого аукциона на право заключения договора аренды земельного участка на электронной площадке ООО «РТС – тендер» и подготовить для заключения договор аренды земельного участка с победителем аукциона.</w:t>
      </w:r>
    </w:p>
    <w:p w:rsidR="00D810D2" w:rsidRDefault="0094037C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заместителя главы администрации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Ружаковскую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Т.В.</w:t>
      </w:r>
    </w:p>
    <w:p w:rsidR="00D810D2" w:rsidRDefault="00D810D2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D810D2" w:rsidRDefault="00D810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10D2" w:rsidRDefault="00940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Глава города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Искитима</w:t>
      </w:r>
      <w:proofErr w:type="spellEnd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                                                     </w:t>
      </w:r>
      <w:r w:rsidR="005878F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С.В. </w:t>
      </w: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Завражин</w:t>
      </w:r>
      <w:proofErr w:type="spellEnd"/>
    </w:p>
    <w:p w:rsidR="00D810D2" w:rsidRDefault="0094037C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 </w:t>
      </w:r>
    </w:p>
    <w:p w:rsidR="00D810D2" w:rsidRDefault="0094037C">
      <w:pPr>
        <w:spacing w:after="0" w:line="240" w:lineRule="auto"/>
        <w:ind w:left="2880" w:firstLine="720"/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D9D9D9" w:themeColor="background1" w:themeShade="D9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F2F2F2" w:themeColor="background1" w:themeShade="F2"/>
          <w:sz w:val="28"/>
          <w:szCs w:val="20"/>
          <w:lang w:eastAsia="ru-RU"/>
        </w:rPr>
        <w:t xml:space="preserve">  </w:t>
      </w:r>
    </w:p>
    <w:p w:rsidR="00D810D2" w:rsidRDefault="00D810D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bookmarkStart w:id="2" w:name="_GoBack"/>
      <w:bookmarkEnd w:id="2"/>
    </w:p>
    <w:sectPr w:rsidR="00D810D2">
      <w:pgSz w:w="11906" w:h="16838"/>
      <w:pgMar w:top="1134" w:right="567" w:bottom="39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0D2"/>
    <w:rsid w:val="00007AA8"/>
    <w:rsid w:val="001370E4"/>
    <w:rsid w:val="005878FF"/>
    <w:rsid w:val="0094037C"/>
    <w:rsid w:val="00D8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A7D7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A7D76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FA7D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qFormat/>
    <w:rsid w:val="00FA7D76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FA7D76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basedOn w:val="a0"/>
    <w:link w:val="a6"/>
    <w:semiHidden/>
    <w:qFormat/>
    <w:rsid w:val="001473A5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7">
    <w:name w:val="Основной текст с отступом Знак"/>
    <w:basedOn w:val="a0"/>
    <w:link w:val="a8"/>
    <w:semiHidden/>
    <w:qFormat/>
    <w:rsid w:val="001473A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5"/>
    <w:semiHidden/>
    <w:rsid w:val="00147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6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Mangal"/>
    </w:rPr>
  </w:style>
  <w:style w:type="paragraph" w:styleId="a4">
    <w:name w:val="Balloon Text"/>
    <w:basedOn w:val="a"/>
    <w:link w:val="a3"/>
    <w:uiPriority w:val="99"/>
    <w:semiHidden/>
    <w:unhideWhenUsed/>
    <w:qFormat/>
    <w:rsid w:val="00FA7D7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0600B0"/>
  </w:style>
  <w:style w:type="paragraph" w:styleId="a8">
    <w:name w:val="Body Text Indent"/>
    <w:basedOn w:val="a"/>
    <w:link w:val="a7"/>
    <w:semiHidden/>
    <w:rsid w:val="001473A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torgi.gov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2025-12-08T04:46:00Z</cp:lastPrinted>
  <dcterms:created xsi:type="dcterms:W3CDTF">2025-12-11T07:55:00Z</dcterms:created>
  <dcterms:modified xsi:type="dcterms:W3CDTF">2025-12-12T01:24:00Z</dcterms:modified>
  <dc:language>ru-RU</dc:language>
</cp:coreProperties>
</file>